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305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870"/>
        <w:gridCol w:w="1624"/>
        <w:gridCol w:w="5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olor w:val="B22222"/>
                <w:sz w:val="19"/>
                <w:szCs w:val="19"/>
                <w:lang w:val="en-US" w:eastAsia="zh-CN" w:bidi="ar"/>
              </w:rPr>
              <w:t>功能参数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olor w:val="B22222"/>
                <w:sz w:val="19"/>
                <w:szCs w:val="19"/>
                <w:lang w:val="en-US" w:eastAsia="zh-CN" w:bidi="ar"/>
              </w:rPr>
              <w:t> 具体描述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color w:val="B22222"/>
                <w:sz w:val="19"/>
                <w:szCs w:val="19"/>
                <w:lang w:val="en-US" w:eastAsia="zh-CN" w:bidi="ar"/>
              </w:rPr>
              <w:t> 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机型大小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12.6cm*5.5cm*2.2cm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定位轻巧超薄时尚，可以单手操控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信道数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256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频段范围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UHF：403-470Mhz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VHF：136-174Mhz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重量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5.76 OZ（盎司）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约163克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标配电池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2200mah锂电池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待机时间：54小时；利用5-5-90规则，数字模式使用时间14小时，模拟模式使用时间11.8小时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通话模式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数字、模拟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数字模式下，可设置直通和中继双时隙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IP互联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可以选配IP互联功能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需要加KEY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防护等级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IP54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独特的喇叭防护，减少灰尘的吸入，声音更加清晰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报警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有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可通过侧面功能键设置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充电模式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Micro USB充电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标配没有座充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输出功率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模拟：1-2W</w:t>
            </w:r>
          </w:p>
        </w:tc>
        <w:tc>
          <w:tcPr>
            <w:tcW w:w="58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SL1M配置比一般对讲机更好的功率放大器，相对小的功率通讯距离不会减短。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数字：1-3W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侧键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PTT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比常规对讲机更大、更舒适的PTT按键，容易操作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音量键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音量调解键在侧面，类似SL1K手机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功能键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侧面功能键，可预置操作功能如报警、功率大小等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显示屏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区域呼叫ID</w:t>
            </w:r>
          </w:p>
        </w:tc>
        <w:tc>
          <w:tcPr>
            <w:tcW w:w="581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　显示屏是隐藏在对讲机前面面板，长时间不用，会自</w:t>
            </w: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动变暗，跟直板没有屏幕一样。减少电量消耗。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安全提示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信道数量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音量提示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电池电量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响铃开/关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背光调节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功率大小</w:t>
            </w:r>
          </w:p>
        </w:tc>
        <w:tc>
          <w:tcPr>
            <w:tcW w:w="581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语音播报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有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音频输出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0.5W音频输出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信道键</w:t>
            </w:r>
          </w:p>
        </w:tc>
        <w:tc>
          <w:tcPr>
            <w:tcW w:w="1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创新的扁形信道键</w:t>
            </w:r>
          </w:p>
        </w:tc>
        <w:tc>
          <w:tcPr>
            <w:tcW w:w="58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改变信道通过前后推动该键实现，加减信道很方便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整机标配</w:t>
            </w:r>
          </w:p>
        </w:tc>
        <w:tc>
          <w:tcPr>
            <w:tcW w:w="7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电池、挂绳、手带、天线、旅行充电器、背夹、说明书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B22222"/>
                <w:kern w:val="0"/>
                <w:sz w:val="16"/>
                <w:szCs w:val="16"/>
                <w:lang w:val="en-US" w:eastAsia="zh-CN" w:bidi="ar"/>
              </w:rPr>
              <w:t> 重点推广行业</w:t>
            </w:r>
          </w:p>
        </w:tc>
        <w:tc>
          <w:tcPr>
            <w:tcW w:w="74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4D515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4D5150"/>
                <w:kern w:val="0"/>
                <w:sz w:val="16"/>
                <w:szCs w:val="16"/>
                <w:lang w:val="en-US" w:eastAsia="zh-CN" w:bidi="ar"/>
              </w:rPr>
              <w:t> 商超零售卖场、交通物流、医院等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4"/>
      <w:keepNext w:val="0"/>
      <w:keepLines w:val="0"/>
      <w:widowControl/>
      <w:suppressLineNumbers w:val="0"/>
      <w:spacing w:before="0" w:beforeAutospacing="0" w:after="0" w:afterAutospacing="0" w:line="288" w:lineRule="atLeast"/>
      <w:ind w:left="0" w:right="0" w:firstLine="420"/>
    </w:pPr>
    <w:bookmarkStart w:id="0" w:name="_GoBack"/>
    <w:bookmarkEnd w:id="0"/>
    <w:r>
      <w:rPr>
        <w:rFonts w:ascii="微软雅黑" w:hAnsi="微软雅黑" w:eastAsia="微软雅黑" w:cs="微软雅黑"/>
        <w:color w:val="4D5150"/>
        <w:sz w:val="14"/>
        <w:szCs w:val="14"/>
      </w:rPr>
      <w:t>MOTOTRBO™ SL1M 便携式手持对讲机机身小巧，便于握持，且坚固耐用，能够为用户提供可靠的“一键式”对讲功能。无论您是紧急协调还是在忙碌的活动现场，SL1M 的设计都能帮助您与他人进行有...</w:t>
    </w: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47B9D"/>
    <w:rsid w:val="342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  <w:rPr>
      <w:b/>
      <w:i/>
    </w:rPr>
  </w:style>
  <w:style w:type="character" w:styleId="9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2017-09-15T05:28:38Z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